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0301" w14:textId="77777777" w:rsidR="002E64D8" w:rsidRDefault="002E64D8" w:rsidP="002E64D8">
      <w:pPr>
        <w:autoSpaceDE w:val="0"/>
        <w:autoSpaceDN w:val="0"/>
        <w:adjustRightInd w:val="0"/>
        <w:spacing w:line="600" w:lineRule="exact"/>
        <w:jc w:val="left"/>
        <w:rPr>
          <w:rFonts w:ascii="仿宋" w:eastAsia="黑体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附件6：</w:t>
      </w:r>
    </w:p>
    <w:p w14:paraId="32FB0140" w14:textId="77777777" w:rsidR="002E64D8" w:rsidRDefault="002E64D8" w:rsidP="002E64D8">
      <w:pPr>
        <w:spacing w:line="570" w:lineRule="exact"/>
        <w:ind w:firstLineChars="200" w:firstLine="640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中国地质大学（北京）新时代教师职业行为十项准则</w:t>
      </w:r>
    </w:p>
    <w:p w14:paraId="626BBD74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1.坚定政治方向。坚持以习近平新时代中国特色社会主义思想为指导，树立实现中华民族伟大复兴的共同理想，坚定“四个自信”，拥护中国共产党的领导，拥护党的路线方针政策，全面贯彻党的教育方针；不得在教育教学活动中及其他场合有损害党中央权威、中国特色社会主义制度、违背党的路线方针政策的言行。</w:t>
      </w:r>
    </w:p>
    <w:p w14:paraId="5A4FF6BD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2.自觉爱国守法。忠于祖国，忠于人民，恪守宪法原则，遵守法律法规，依法履行教师职责，模范遵守社会公德，自觉维护校园安全稳定，自觉遵守保密管理规定；不得损害国家利益、民族利益、人民利益、社会公共利益、教师的形象和学校的声誉，或危害国家安全、违反法律法规及违背社会公序良俗、过失或故意泄露国家秘密或工作秘密。</w:t>
      </w:r>
    </w:p>
    <w:p w14:paraId="48B98434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3.传播优秀文化。带头</w:t>
      </w:r>
      <w:proofErr w:type="gramStart"/>
      <w:r w:rsidRPr="0076513A">
        <w:rPr>
          <w:rFonts w:ascii="宋体" w:eastAsia="宋体" w:hAnsi="宋体" w:cstheme="minorEastAsia" w:hint="eastAsia"/>
          <w:bCs/>
          <w:sz w:val="24"/>
        </w:rPr>
        <w:t>践行</w:t>
      </w:r>
      <w:proofErr w:type="gramEnd"/>
      <w:r w:rsidRPr="0076513A">
        <w:rPr>
          <w:rFonts w:ascii="宋体" w:eastAsia="宋体" w:hAnsi="宋体" w:cstheme="minorEastAsia" w:hint="eastAsia"/>
          <w:bCs/>
          <w:sz w:val="24"/>
        </w:rPr>
        <w:t>社会主义核心价值观，</w:t>
      </w:r>
      <w:proofErr w:type="gramStart"/>
      <w:r w:rsidRPr="0076513A">
        <w:rPr>
          <w:rFonts w:ascii="宋体" w:eastAsia="宋体" w:hAnsi="宋体" w:cstheme="minorEastAsia" w:hint="eastAsia"/>
          <w:bCs/>
          <w:sz w:val="24"/>
        </w:rPr>
        <w:t>保持家</w:t>
      </w:r>
      <w:proofErr w:type="gramEnd"/>
      <w:r w:rsidRPr="0076513A">
        <w:rPr>
          <w:rFonts w:ascii="宋体" w:eastAsia="宋体" w:hAnsi="宋体" w:cstheme="minorEastAsia" w:hint="eastAsia"/>
          <w:bCs/>
          <w:sz w:val="24"/>
        </w:rPr>
        <w:t>国情怀，自觉传承中华优秀传统文化、革命文化和社会主义先进文化，弘扬真善美，</w:t>
      </w:r>
      <w:proofErr w:type="gramStart"/>
      <w:r w:rsidRPr="0076513A">
        <w:rPr>
          <w:rFonts w:ascii="宋体" w:eastAsia="宋体" w:hAnsi="宋体" w:cstheme="minorEastAsia" w:hint="eastAsia"/>
          <w:bCs/>
          <w:sz w:val="24"/>
        </w:rPr>
        <w:t>传递正</w:t>
      </w:r>
      <w:proofErr w:type="gramEnd"/>
      <w:r w:rsidRPr="0076513A">
        <w:rPr>
          <w:rFonts w:ascii="宋体" w:eastAsia="宋体" w:hAnsi="宋体" w:cstheme="minorEastAsia" w:hint="eastAsia"/>
          <w:bCs/>
          <w:sz w:val="24"/>
        </w:rPr>
        <w:t>能量；不得通过课堂、论坛、讲座、信息网络及其他渠道发表、转发错误观点，或编造散布虚假信息、不良信息，不得在学校进行宗教活动，不得传播邪教和宣传封建迷信等活动。</w:t>
      </w:r>
    </w:p>
    <w:p w14:paraId="1011AD0A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4.潜心教书育人。落实立德树人根本任务，树立崇高的职业理想，掌握现代教育理论，更新教育理念，秉承“艰苦朴素，求真务实”的校训，弘扬“地质报国”精神和“艰苦奋斗、严格谦逊、团结活泼、求实创新”校风，思维要新，视野要广，忠于职守，乐于奉献，坚持以德立身、以德立学、以德施教、以德育德，遵循教育规律和学生成长规律，坚持教书和育人相统一，坚持言传和身教相统一，因材施教，教学相长，持续提升教育教学质量；不得违反教学纪律，敷衍教学，或擅自从事影响教育教学本职工作的兼职兼薪行为。</w:t>
      </w:r>
    </w:p>
    <w:p w14:paraId="11280C90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5.关</w:t>
      </w:r>
      <w:r w:rsidRPr="0076513A">
        <w:rPr>
          <w:rFonts w:ascii="宋体" w:eastAsia="宋体" w:hAnsi="宋体" w:cstheme="minorEastAsia" w:hint="eastAsia"/>
          <w:bCs/>
          <w:spacing w:val="-10"/>
          <w:sz w:val="24"/>
        </w:rPr>
        <w:t>心爱护学生。严慈相济，诲人不倦，真心关爱学生，严格要求学生，公平公正对待学生，做学生良师益友；不得要求学生从事与教学、科研、社会服务无关的事宜，不得侮辱、歧视、威胁、打击报复学生，不得在教育教学及科研活动中遇突发事件、学</w:t>
      </w:r>
      <w:r w:rsidRPr="0076513A">
        <w:rPr>
          <w:rFonts w:ascii="宋体" w:eastAsia="宋体" w:hAnsi="宋体" w:cstheme="minorEastAsia" w:hint="eastAsia"/>
          <w:bCs/>
          <w:spacing w:val="-10"/>
          <w:sz w:val="24"/>
        </w:rPr>
        <w:lastRenderedPageBreak/>
        <w:t>生安全面临危险时，不顾学生安危擅离职守，自行逃离。</w:t>
      </w:r>
    </w:p>
    <w:p w14:paraId="48769F11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6.坚</w:t>
      </w:r>
      <w:r w:rsidRPr="0076513A">
        <w:rPr>
          <w:rFonts w:ascii="宋体" w:eastAsia="宋体" w:hAnsi="宋体" w:cstheme="minorEastAsia" w:hint="eastAsia"/>
          <w:bCs/>
          <w:spacing w:val="-6"/>
          <w:sz w:val="24"/>
        </w:rPr>
        <w:t>持言行雅正。为人师表，以身作则，仪表端庄，举止文明，作风正派，尊重同事，团结协作，规范使用自媒体，自重自爱；不得以非法方式表达诉求，干扰正常公共管理和教育教学秩序，损害学校和他人利益，不得在工作时间从事炒股、经营微商、网上购物、玩游戏等与工作无关事务，不得与学生发生任何不正当关系，严禁任何形式的猥亵、性骚扰行为。</w:t>
      </w:r>
    </w:p>
    <w:p w14:paraId="09C13635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7.遵守学术规范。严谨治学，力戒浮躁，潜心问道，勇于探索，坚持学术自由和学术规范相统一，坚持实事求是，坚守学术良知，反对学术不端；不得抄袭剽窃、篡改侵吞他人学术成果，伪造学术经历、不当署名、一稿多投、买卖论文等，或滥用学术期刊、学术资源和学术影响。</w:t>
      </w:r>
    </w:p>
    <w:p w14:paraId="5449395D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8.秉持公平诚信。坚持原则，处事公道，光明磊落，为人正直；不得捏造事实诬告他人；不得在招生、考试、推优、保</w:t>
      </w:r>
      <w:proofErr w:type="gramStart"/>
      <w:r w:rsidRPr="0076513A">
        <w:rPr>
          <w:rFonts w:ascii="宋体" w:eastAsia="宋体" w:hAnsi="宋体" w:cstheme="minorEastAsia" w:hint="eastAsia"/>
          <w:bCs/>
          <w:sz w:val="24"/>
        </w:rPr>
        <w:t>研</w:t>
      </w:r>
      <w:proofErr w:type="gramEnd"/>
      <w:r w:rsidRPr="0076513A">
        <w:rPr>
          <w:rFonts w:ascii="宋体" w:eastAsia="宋体" w:hAnsi="宋体" w:cstheme="minorEastAsia" w:hint="eastAsia"/>
          <w:bCs/>
          <w:sz w:val="24"/>
        </w:rPr>
        <w:t>、就业及绩效考核、岗位聘用、职称评聘、评优评奖、助学助困等工作中徇私舞弊、弄虚作假；不得在工作期间未经学校允许脱离工作岗位、出国（境）。</w:t>
      </w:r>
    </w:p>
    <w:p w14:paraId="182A81C6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9.坚守廉洁自律。严于律己，清廉从教；不得索要、收受学生、家长及其他利益相关人赠送的财物，不得参加由学生及家长或其他利益相关人付费的宴请、旅游、娱乐休闲等活动，或利用家长资源谋取私利，不得以营利为目的推销、代购、未经学校审定的教材或教辅资料，不得违规使用科研经费，不得借开会、调研、培训等名义用公款旅游。</w:t>
      </w:r>
    </w:p>
    <w:p w14:paraId="31C14C5E" w14:textId="77777777" w:rsidR="002E64D8" w:rsidRPr="0076513A" w:rsidRDefault="002E64D8" w:rsidP="002E64D8">
      <w:pPr>
        <w:tabs>
          <w:tab w:val="left" w:pos="0"/>
        </w:tabs>
        <w:spacing w:line="520" w:lineRule="exact"/>
        <w:ind w:firstLineChars="200" w:firstLine="480"/>
        <w:rPr>
          <w:rFonts w:ascii="宋体" w:eastAsia="宋体" w:hAnsi="宋体" w:cstheme="minorEastAsia" w:hint="eastAsia"/>
          <w:sz w:val="24"/>
        </w:rPr>
      </w:pPr>
      <w:r w:rsidRPr="0076513A">
        <w:rPr>
          <w:rFonts w:ascii="宋体" w:eastAsia="宋体" w:hAnsi="宋体" w:cstheme="minorEastAsia" w:hint="eastAsia"/>
          <w:bCs/>
          <w:sz w:val="24"/>
        </w:rPr>
        <w:t>10.积</w:t>
      </w:r>
      <w:r w:rsidRPr="0076513A">
        <w:rPr>
          <w:rFonts w:ascii="宋体" w:eastAsia="宋体" w:hAnsi="宋体" w:cstheme="minorEastAsia" w:hint="eastAsia"/>
          <w:bCs/>
          <w:spacing w:val="-8"/>
          <w:sz w:val="24"/>
        </w:rPr>
        <w:t>极奉献社会。坚持潜心问道和关注社会相统一，履行社会责任，承担社会义务，提供专业服务，维护社会正义，引领社会风尚，贡献聪明才智，树立正确义利观；不得假公济私，擅自利用学校名义或校名、校徽、专利、场所等资源谋取个人利益。</w:t>
      </w:r>
    </w:p>
    <w:p w14:paraId="4CBF0F1C" w14:textId="77777777" w:rsidR="00015B02" w:rsidRPr="0076513A" w:rsidRDefault="00015B02">
      <w:pPr>
        <w:rPr>
          <w:rFonts w:ascii="宋体" w:eastAsia="宋体" w:hAnsi="宋体" w:hint="eastAsia"/>
        </w:rPr>
      </w:pPr>
    </w:p>
    <w:sectPr w:rsidR="00015B02" w:rsidRPr="0076513A" w:rsidSect="002E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A99C" w14:textId="77777777" w:rsidR="00BC4DD1" w:rsidRDefault="00BC4DD1" w:rsidP="002E64D8">
      <w:pPr>
        <w:rPr>
          <w:rFonts w:hint="eastAsia"/>
        </w:rPr>
      </w:pPr>
      <w:r>
        <w:separator/>
      </w:r>
    </w:p>
  </w:endnote>
  <w:endnote w:type="continuationSeparator" w:id="0">
    <w:p w14:paraId="1F66B9E3" w14:textId="77777777" w:rsidR="00BC4DD1" w:rsidRDefault="00BC4DD1" w:rsidP="002E64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2257" w14:textId="77777777" w:rsidR="00BC4DD1" w:rsidRDefault="00BC4DD1" w:rsidP="002E64D8">
      <w:pPr>
        <w:rPr>
          <w:rFonts w:hint="eastAsia"/>
        </w:rPr>
      </w:pPr>
      <w:r>
        <w:separator/>
      </w:r>
    </w:p>
  </w:footnote>
  <w:footnote w:type="continuationSeparator" w:id="0">
    <w:p w14:paraId="0E76850E" w14:textId="77777777" w:rsidR="00BC4DD1" w:rsidRDefault="00BC4DD1" w:rsidP="002E64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15"/>
    <w:rsid w:val="00015B02"/>
    <w:rsid w:val="002E64D8"/>
    <w:rsid w:val="0076513A"/>
    <w:rsid w:val="00B219E0"/>
    <w:rsid w:val="00B27B15"/>
    <w:rsid w:val="00B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0AF7AF-3E03-4B07-90FA-4A84D28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D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2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1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1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7B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1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2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1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B27B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27B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7B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E64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E64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E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E6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779</Characters>
  <Application>Microsoft Office Word</Application>
  <DocSecurity>0</DocSecurity>
  <Lines>70</Lines>
  <Paragraphs>49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天祥 王</dc:creator>
  <cp:keywords/>
  <dc:description/>
  <cp:lastModifiedBy>天祥 王</cp:lastModifiedBy>
  <cp:revision>3</cp:revision>
  <dcterms:created xsi:type="dcterms:W3CDTF">2025-05-09T08:15:00Z</dcterms:created>
  <dcterms:modified xsi:type="dcterms:W3CDTF">2025-05-09T08:16:00Z</dcterms:modified>
</cp:coreProperties>
</file>